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ED519A">
        <w:rPr>
          <w:rFonts w:ascii="Courier New" w:hAnsi="Courier New" w:cs="Courier New"/>
          <w:sz w:val="16"/>
        </w:rPr>
        <w:t>RIELES  Y  COSAS  SA 2020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>FECHA DE EMISION: 27/06/2023              HORA: 09:27          HOJA: 1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28"/>
        </w:rPr>
        <w:t xml:space="preserve">           RESUMEN DE CUENTA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     DESDE CLIENTE: C274   HASTA CLIENTE: C274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            DESDE ZONA: 01 HASTA ZONA: 2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DESDE VENDEDOR:            HASTA VENDEDOR: 80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   DESDE FECHA: 01/06/2023 HASTA FECHA: 27/06/2023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- Incluye sólo clientes con movimientos en el período -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Los importes informados no contemplan fechas alternativas de vencimiento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Vendedor habitual del cliente:  -    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6"/>
        </w:rPr>
        <w:t xml:space="preserve">Zona : 05 - INTERIOR (Del país)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----------------------------------------------------------------------------------------------------------------------------------------------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COMPROBANTE                 EDC FECHA                 DEBE             HABER               SALDO  VENDEDOR             LEYENDA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----------------------------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FECHA    TIPO NUMERO            VTO.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----------------------------------------------------------------------------------------------------------------------------------------------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>SALDO AL 31/05/2023                                                                         0.00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02/06/23 FAC A0001000064192 CAN 03/06/23         26,695.01                             26,695.01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02/06/23 FAC A0001000064204 CAN 03/06/23         62,932.57                             89,627.58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02/06/23 FAC A0001000064205 CAN 03/06/23         84,071.15                            173,698.73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05/06/23 FAC A0001000064236 CAN 06/06/23        336,405.39                            510,104.12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05/06/23 REC A0000200027792 IMP                                   173,698.73          336,405.39  CASA CENTRAL         CORTINAS SUNSHINE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06/06/23 FAC A0001000064304 CAN 07/06/23            871.20                            337,276.59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06/06/23 REC A0000200027807 IMP                                   336,405.39              871.20  CASA CENTRAL         CORTINAS SUNSHINE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14/06/23 FAC A0001000064527 CAN 15/06/23         29,835.60                             30,706.80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22/06/23 FAC A0001000064696 CAN 23/06/23          4,529.70                             35,236.50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23/06/23 REC A0000200027951 IMP                                    35,236.50                0.00  CASA CENTRAL         CORTINAS SUNSHINE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26/06/23 FAC A0001000064746 CAN 27/06/23        105,692.90                            105,692.90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26/06/23 FAC A0001000064749 PEN 27/06/23        271,781.73                            377,474.63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26/06/23 FAC A0001000064750 PEN 27/06/23        181,187.82                            558,662.45  CASA CENTRAL                          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2"/>
        </w:rPr>
      </w:pPr>
      <w:r w:rsidRPr="00ED519A">
        <w:rPr>
          <w:rFonts w:ascii="Courier New" w:hAnsi="Courier New" w:cs="Courier New"/>
          <w:sz w:val="12"/>
        </w:rPr>
        <w:t xml:space="preserve">26/06/23 REC A0000200027963 IMP                                   105,692.90          452,969.55  CASA CENTRAL         CORTINAS SUNSHINE </w:t>
      </w:r>
    </w:p>
    <w:p w:rsidR="00ED519A" w:rsidRPr="00ED519A" w:rsidRDefault="00ED519A" w:rsidP="00ED519A">
      <w:pPr>
        <w:spacing w:after="0" w:line="240" w:lineRule="auto"/>
        <w:rPr>
          <w:rFonts w:ascii="Courier New" w:hAnsi="Courier New" w:cs="Courier New"/>
          <w:sz w:val="16"/>
        </w:rPr>
      </w:pPr>
      <w:r w:rsidRPr="00ED519A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----------------------------------------------------------------------------------------------------------------------------------------------</w:t>
      </w:r>
    </w:p>
    <w:p w:rsidR="007A44B1" w:rsidRPr="00ED519A" w:rsidRDefault="007A44B1" w:rsidP="00ED519A">
      <w:pPr>
        <w:spacing w:after="0" w:line="240" w:lineRule="auto"/>
        <w:rPr>
          <w:rFonts w:ascii="Courier New" w:hAnsi="Courier New" w:cs="Courier New"/>
          <w:sz w:val="16"/>
        </w:rPr>
      </w:pPr>
    </w:p>
    <w:sectPr w:rsidR="007A44B1" w:rsidRPr="00ED519A" w:rsidSect="00ED519A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9A"/>
    <w:rsid w:val="007A44B1"/>
    <w:rsid w:val="00E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759D3-42F6-4DA4-ADA4-B8EC73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2023-06-27T12:27:00Z</dcterms:created>
  <dcterms:modified xsi:type="dcterms:W3CDTF">2023-06-27T12:28:00Z</dcterms:modified>
</cp:coreProperties>
</file>